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1B" w:rsidRDefault="00EC2F1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2F1B" w:rsidRDefault="00EC2F1B">
      <w:pPr>
        <w:pStyle w:val="ConsPlusNormal"/>
        <w:jc w:val="both"/>
        <w:outlineLvl w:val="0"/>
      </w:pPr>
    </w:p>
    <w:p w:rsidR="00EC2F1B" w:rsidRDefault="00EC2F1B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EC2F1B" w:rsidRDefault="00EC2F1B">
      <w:pPr>
        <w:pStyle w:val="ConsPlusTitle"/>
        <w:jc w:val="center"/>
      </w:pPr>
      <w:r>
        <w:t>ПРАВ ПОТРЕБИТЕЛЕЙ И БЛАГОПОЛУЧИЯ ЧЕЛОВЕКА</w:t>
      </w:r>
    </w:p>
    <w:p w:rsidR="00EC2F1B" w:rsidRDefault="00EC2F1B">
      <w:pPr>
        <w:pStyle w:val="ConsPlusTitle"/>
        <w:jc w:val="center"/>
      </w:pPr>
    </w:p>
    <w:p w:rsidR="00EC2F1B" w:rsidRDefault="00EC2F1B">
      <w:pPr>
        <w:pStyle w:val="ConsPlusTitle"/>
        <w:jc w:val="center"/>
      </w:pPr>
      <w:r>
        <w:t>ПИСЬМО</w:t>
      </w:r>
    </w:p>
    <w:p w:rsidR="00EC2F1B" w:rsidRDefault="00EC2F1B">
      <w:pPr>
        <w:pStyle w:val="ConsPlusTitle"/>
        <w:jc w:val="center"/>
      </w:pPr>
      <w:r>
        <w:t>от 10 марта 2020 г. N 02/3853-2020-27</w:t>
      </w:r>
    </w:p>
    <w:p w:rsidR="00EC2F1B" w:rsidRDefault="00EC2F1B">
      <w:pPr>
        <w:pStyle w:val="ConsPlusTitle"/>
        <w:jc w:val="center"/>
      </w:pPr>
    </w:p>
    <w:p w:rsidR="00EC2F1B" w:rsidRDefault="00EC2F1B">
      <w:pPr>
        <w:pStyle w:val="ConsPlusTitle"/>
        <w:jc w:val="center"/>
      </w:pPr>
      <w:r>
        <w:t>О МЕРАХ</w:t>
      </w:r>
    </w:p>
    <w:p w:rsidR="00EC2F1B" w:rsidRDefault="00EC2F1B">
      <w:pPr>
        <w:pStyle w:val="ConsPlusTitle"/>
        <w:jc w:val="center"/>
      </w:pPr>
      <w:r>
        <w:t>ПО ПРОФИЛАКТИКЕ НОВОЙ КОРОНАВИРУСНОЙ ИНФЕКЦИИ (COVID-19)</w:t>
      </w:r>
    </w:p>
    <w:p w:rsidR="00EC2F1B" w:rsidRDefault="00EC2F1B">
      <w:pPr>
        <w:pStyle w:val="ConsPlusNormal"/>
        <w:jc w:val="both"/>
      </w:pPr>
    </w:p>
    <w:p w:rsidR="00EC2F1B" w:rsidRDefault="00EC2F1B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направляет </w:t>
      </w:r>
      <w:hyperlink w:anchor="P23" w:history="1">
        <w:r>
          <w:rPr>
            <w:color w:val="0000FF"/>
          </w:rPr>
          <w:t>рекомендации</w:t>
        </w:r>
      </w:hyperlink>
      <w:r>
        <w:t xml:space="preserve"> по </w:t>
      </w:r>
      <w:hyperlink r:id="rId5" w:history="1">
        <w:r>
          <w:rPr>
            <w:color w:val="0000FF"/>
          </w:rPr>
          <w:t>профилактике</w:t>
        </w:r>
      </w:hyperlink>
      <w:r>
        <w:t xml:space="preserve"> новой </w:t>
      </w:r>
      <w:proofErr w:type="spellStart"/>
      <w:r>
        <w:t>коронавирусной</w:t>
      </w:r>
      <w:proofErr w:type="spellEnd"/>
      <w:r>
        <w:t xml:space="preserve"> инфекции (COVID-19) среди работников и предлагает довести их до сведения руководителей организаций независимо от организационно-правовых форм и форм собственности.</w:t>
      </w:r>
    </w:p>
    <w:p w:rsidR="00EC2F1B" w:rsidRDefault="00EC2F1B">
      <w:pPr>
        <w:pStyle w:val="ConsPlusNormal"/>
        <w:jc w:val="both"/>
      </w:pPr>
    </w:p>
    <w:p w:rsidR="00EC2F1B" w:rsidRDefault="00EC2F1B">
      <w:pPr>
        <w:pStyle w:val="ConsPlusNormal"/>
        <w:jc w:val="right"/>
      </w:pPr>
      <w:r>
        <w:t>Руководитель</w:t>
      </w:r>
    </w:p>
    <w:p w:rsidR="00EC2F1B" w:rsidRDefault="00EC2F1B">
      <w:pPr>
        <w:pStyle w:val="ConsPlusNormal"/>
        <w:jc w:val="right"/>
      </w:pPr>
      <w:r>
        <w:t>А.Ю.ПОПОВА</w:t>
      </w:r>
    </w:p>
    <w:p w:rsidR="00EC2F1B" w:rsidRDefault="00EC2F1B">
      <w:pPr>
        <w:pStyle w:val="ConsPlusNormal"/>
        <w:jc w:val="both"/>
      </w:pPr>
    </w:p>
    <w:p w:rsidR="00EC2F1B" w:rsidRDefault="00EC2F1B">
      <w:pPr>
        <w:pStyle w:val="ConsPlusNormal"/>
        <w:jc w:val="both"/>
      </w:pPr>
    </w:p>
    <w:p w:rsidR="00EC2F1B" w:rsidRDefault="00EC2F1B">
      <w:pPr>
        <w:pStyle w:val="ConsPlusNormal"/>
        <w:jc w:val="right"/>
        <w:outlineLvl w:val="0"/>
      </w:pPr>
      <w:r>
        <w:t>Приложение</w:t>
      </w:r>
    </w:p>
    <w:p w:rsidR="00EC2F1B" w:rsidRDefault="00EC2F1B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EC2F1B" w:rsidRDefault="00EC2F1B">
      <w:pPr>
        <w:pStyle w:val="ConsPlusNormal"/>
        <w:jc w:val="right"/>
      </w:pPr>
      <w:r>
        <w:t>от 10.03.2020 N 02/3853-2020-27</w:t>
      </w:r>
    </w:p>
    <w:p w:rsidR="00EC2F1B" w:rsidRDefault="00EC2F1B">
      <w:pPr>
        <w:pStyle w:val="ConsPlusNormal"/>
        <w:jc w:val="both"/>
      </w:pPr>
    </w:p>
    <w:p w:rsidR="00EC2F1B" w:rsidRDefault="00EC2F1B">
      <w:pPr>
        <w:pStyle w:val="ConsPlusTitle"/>
        <w:jc w:val="center"/>
      </w:pPr>
      <w:bookmarkStart w:id="0" w:name="P23"/>
      <w:bookmarkEnd w:id="0"/>
      <w:r>
        <w:t>РЕКОМЕНДАЦИИ</w:t>
      </w:r>
    </w:p>
    <w:p w:rsidR="00EC2F1B" w:rsidRDefault="00EC2F1B">
      <w:pPr>
        <w:pStyle w:val="ConsPlusTitle"/>
        <w:jc w:val="center"/>
      </w:pPr>
      <w:r>
        <w:t>ПО ПРОФИЛАКТИКЕ НОВОЙ КОРОНАВИРУСНОЙ ИНФЕКЦИИ (COVID-19)</w:t>
      </w:r>
    </w:p>
    <w:p w:rsidR="00EC2F1B" w:rsidRDefault="00EC2F1B">
      <w:pPr>
        <w:pStyle w:val="ConsPlusTitle"/>
        <w:jc w:val="center"/>
      </w:pPr>
      <w:r>
        <w:t>СРЕДИ РАБОТНИКОВ</w:t>
      </w:r>
    </w:p>
    <w:p w:rsidR="00EC2F1B" w:rsidRDefault="00EC2F1B">
      <w:pPr>
        <w:pStyle w:val="ConsPlusNormal"/>
        <w:jc w:val="both"/>
      </w:pPr>
    </w:p>
    <w:p w:rsidR="00EC2F1B" w:rsidRDefault="00EC2F1B">
      <w:pPr>
        <w:pStyle w:val="ConsPlusNormal"/>
        <w:ind w:firstLine="540"/>
        <w:jc w:val="both"/>
      </w:pPr>
      <w:r>
        <w:t>Работодателям рекомендуется обеспечить: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t>тепловизоры</w:t>
      </w:r>
      <w:proofErr w:type="spellEnd"/>
      <w: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>- контроль вызова работником врача для оказания первичной медицинской помощи заболевшему на дому;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lastRenderedPageBreak/>
        <w:t xml:space="preserve">- качественную уборку помещений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>- регулярное (каждые 2 часа) проветривание рабочих помещений;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 xml:space="preserve">- применение в рабочих помещениях бактерицидных ламп, </w:t>
      </w:r>
      <w:proofErr w:type="spellStart"/>
      <w:r>
        <w:t>рециркуляторов</w:t>
      </w:r>
      <w:proofErr w:type="spellEnd"/>
      <w:r>
        <w:t xml:space="preserve"> воздуха с целью регулярного обеззараживания воздуха (по возможности).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>Рекомендуется ограничить: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>
        <w:t>эпиднеблагополучия</w:t>
      </w:r>
      <w:proofErr w:type="spellEnd"/>
      <w:r>
        <w:t>;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(COVID-19);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>
        <w:t>коронавирусной</w:t>
      </w:r>
      <w:proofErr w:type="spellEnd"/>
      <w:r>
        <w:t xml:space="preserve"> </w:t>
      </w:r>
      <w:proofErr w:type="spellStart"/>
      <w:r>
        <w:t>инфекцей</w:t>
      </w:r>
      <w:proofErr w:type="spellEnd"/>
      <w:r>
        <w:t xml:space="preserve"> (COVID-19).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>В зависимости от условий питания работников рекомендовать: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>При наличии столовой для питания работников: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>При отсутствии столовой: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EC2F1B" w:rsidRDefault="00EC2F1B">
      <w:pPr>
        <w:pStyle w:val="ConsPlusNormal"/>
        <w:spacing w:before="220"/>
        <w:ind w:firstLine="540"/>
        <w:jc w:val="both"/>
      </w:pPr>
      <w: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EC2F1B" w:rsidRDefault="00EC2F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C12E81" w:rsidRDefault="00C12E81"/>
    <w:sectPr w:rsidR="00C12E81" w:rsidSect="00BF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1B"/>
    <w:rsid w:val="00C12E81"/>
    <w:rsid w:val="00E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5D7FF-F6A9-4F7B-9AD7-1DEC834A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7392E48CD5EBD4CA453875B138ABCE7AA625775BF1EE25078A010CF24E03F71AED8823D044BEC2B7A20B0F886B09D93806462B151C30C9O9mB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1</cp:revision>
  <dcterms:created xsi:type="dcterms:W3CDTF">2020-03-19T11:38:00Z</dcterms:created>
  <dcterms:modified xsi:type="dcterms:W3CDTF">2020-03-19T11:38:00Z</dcterms:modified>
</cp:coreProperties>
</file>